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D4B" w:rsidRDefault="00B247A9">
      <w:r>
        <w:t>III. STŘELECKÝ MEMORIA</w:t>
      </w:r>
    </w:p>
    <w:p w:rsidR="00B247A9" w:rsidRDefault="00B247A9">
      <w:r>
        <w:t>Jiřího Regiho Schamse</w:t>
      </w:r>
    </w:p>
    <w:p w:rsidR="00B247A9" w:rsidRDefault="00B247A9" w:rsidP="00EC6A16">
      <w:pPr>
        <w:divId w:val="780488358"/>
      </w:pPr>
      <w:r>
        <w:t xml:space="preserve">14.10.2017 na střelnici </w:t>
      </w:r>
      <w:r w:rsidR="00733F5D">
        <w:t xml:space="preserve">v Hodonicích u </w:t>
      </w:r>
      <w:r w:rsidR="002A4B22">
        <w:t xml:space="preserve">Znojma </w:t>
      </w:r>
    </w:p>
    <w:p w:rsidR="00332773" w:rsidRDefault="00332773" w:rsidP="00EC6A16">
      <w:pPr>
        <w:divId w:val="780488358"/>
      </w:pPr>
    </w:p>
    <w:p w:rsidR="00AE5CC6" w:rsidRDefault="00AE5CC6">
      <w:pPr>
        <w:pStyle w:val="Normlnweb"/>
        <w:spacing w:before="0" w:beforeAutospacing="0" w:after="120" w:afterAutospacing="0"/>
        <w:divId w:val="1562904853"/>
        <w:rPr>
          <w:rFonts w:ascii="Helvetica" w:hAnsi="Helvetica"/>
          <w:color w:val="979797"/>
          <w:sz w:val="21"/>
          <w:szCs w:val="21"/>
        </w:rPr>
      </w:pPr>
      <w:r>
        <w:rPr>
          <w:rFonts w:ascii="Helvetica" w:hAnsi="Helvetica"/>
          <w:color w:val="979797"/>
          <w:sz w:val="21"/>
          <w:szCs w:val="21"/>
        </w:rPr>
        <w:t>Charitativní akce, jejíž výtěžek bude ihned po ukončení závodu předán rodině po příslušníkovi ozbrojených sil / bezpečnostních sborů, který padl při výkonu služby.</w:t>
      </w:r>
    </w:p>
    <w:p w:rsidR="007335C9" w:rsidRDefault="00AE5CC6" w:rsidP="007335C9">
      <w:pPr>
        <w:pStyle w:val="Normlnweb"/>
        <w:spacing w:before="0" w:beforeAutospacing="0" w:after="120" w:afterAutospacing="0"/>
        <w:divId w:val="1562904853"/>
        <w:rPr>
          <w:rFonts w:ascii="Helvetica" w:hAnsi="Helvetica"/>
          <w:color w:val="979797"/>
          <w:sz w:val="21"/>
          <w:szCs w:val="21"/>
        </w:rPr>
      </w:pPr>
      <w:r>
        <w:rPr>
          <w:rFonts w:ascii="Helvetica" w:hAnsi="Helvetica"/>
          <w:color w:val="979797"/>
          <w:sz w:val="21"/>
          <w:szCs w:val="21"/>
        </w:rPr>
        <w:t>Memoriál pořádá rodina Jiřího REGI Schamse.</w:t>
      </w:r>
    </w:p>
    <w:p w:rsidR="00392158" w:rsidRPr="003E385F" w:rsidRDefault="00143B97" w:rsidP="007335C9">
      <w:pPr>
        <w:pStyle w:val="Normlnweb"/>
        <w:spacing w:before="0" w:beforeAutospacing="0" w:after="120" w:afterAutospacing="0"/>
        <w:divId w:val="1562904853"/>
        <w:rPr>
          <w:rFonts w:ascii="Calibri" w:hAnsi="Calibri" w:cs="Arial"/>
          <w:color w:val="000000" w:themeColor="text1"/>
          <w:sz w:val="21"/>
          <w:szCs w:val="21"/>
        </w:rPr>
      </w:pPr>
      <w:r w:rsidRPr="003E385F">
        <w:rPr>
          <w:rFonts w:ascii="Calibri" w:hAnsi="Calibri" w:cs="Arial"/>
          <w:color w:val="000000" w:themeColor="text1"/>
          <w:sz w:val="21"/>
          <w:szCs w:val="21"/>
        </w:rPr>
        <w:t xml:space="preserve">Sdružení válečných veteránů </w:t>
      </w:r>
      <w:r w:rsidR="00EF48BA">
        <w:rPr>
          <w:rFonts w:ascii="Calibri" w:hAnsi="Calibri" w:cs="Arial"/>
          <w:color w:val="000000" w:themeColor="text1"/>
          <w:sz w:val="21"/>
          <w:szCs w:val="21"/>
        </w:rPr>
        <w:t>ČR děkuje</w:t>
      </w:r>
      <w:bookmarkStart w:id="0" w:name="_GoBack"/>
      <w:bookmarkEnd w:id="0"/>
      <w:r w:rsidR="00B17389" w:rsidRPr="003E385F">
        <w:rPr>
          <w:rFonts w:ascii="Calibri" w:hAnsi="Calibri" w:cs="Arial"/>
          <w:color w:val="000000" w:themeColor="text1"/>
          <w:sz w:val="21"/>
          <w:szCs w:val="21"/>
        </w:rPr>
        <w:t xml:space="preserve"> organizátorům, </w:t>
      </w:r>
      <w:r w:rsidR="004A24E8" w:rsidRPr="003E385F">
        <w:rPr>
          <w:rFonts w:ascii="Calibri" w:hAnsi="Calibri" w:cs="Arial"/>
          <w:color w:val="000000" w:themeColor="text1"/>
          <w:sz w:val="21"/>
          <w:szCs w:val="21"/>
        </w:rPr>
        <w:t xml:space="preserve">rozhodčím, </w:t>
      </w:r>
      <w:r w:rsidR="00A335C9" w:rsidRPr="003E385F">
        <w:rPr>
          <w:rFonts w:ascii="Calibri" w:hAnsi="Calibri" w:cs="Arial"/>
          <w:color w:val="000000" w:themeColor="text1"/>
          <w:sz w:val="21"/>
          <w:szCs w:val="21"/>
        </w:rPr>
        <w:t xml:space="preserve">všem účastníkům závodu, </w:t>
      </w:r>
      <w:r w:rsidR="005239A2" w:rsidRPr="003E385F">
        <w:rPr>
          <w:rFonts w:ascii="Calibri" w:hAnsi="Calibri" w:cs="Arial"/>
          <w:color w:val="000000" w:themeColor="text1"/>
          <w:sz w:val="21"/>
          <w:szCs w:val="21"/>
        </w:rPr>
        <w:t xml:space="preserve">sponzorům. </w:t>
      </w:r>
    </w:p>
    <w:p w:rsidR="001E4991" w:rsidRPr="003E385F" w:rsidRDefault="005239A2">
      <w:pPr>
        <w:divId w:val="315690610"/>
        <w:rPr>
          <w:rFonts w:ascii="Calibri" w:hAnsi="Calibri" w:cs="Arial"/>
          <w:color w:val="000000" w:themeColor="text1"/>
          <w:sz w:val="21"/>
          <w:szCs w:val="21"/>
        </w:rPr>
      </w:pPr>
      <w:r w:rsidRPr="003E385F">
        <w:rPr>
          <w:rFonts w:ascii="Calibri" w:hAnsi="Calibri" w:cs="Arial"/>
          <w:color w:val="000000" w:themeColor="text1"/>
          <w:sz w:val="21"/>
          <w:szCs w:val="21"/>
        </w:rPr>
        <w:t xml:space="preserve">Bronzový kříž SVV ČR jako vyjádření </w:t>
      </w:r>
      <w:r w:rsidR="003C3525" w:rsidRPr="003E385F">
        <w:rPr>
          <w:rFonts w:ascii="Calibri" w:hAnsi="Calibri" w:cs="Arial"/>
          <w:color w:val="000000" w:themeColor="text1"/>
          <w:sz w:val="21"/>
          <w:szCs w:val="21"/>
        </w:rPr>
        <w:t xml:space="preserve">úcty a respektu za </w:t>
      </w:r>
      <w:r w:rsidR="009F19F0" w:rsidRPr="003E385F">
        <w:rPr>
          <w:rFonts w:ascii="Calibri" w:hAnsi="Calibri" w:cs="Arial"/>
          <w:color w:val="000000" w:themeColor="text1"/>
          <w:sz w:val="21"/>
          <w:szCs w:val="21"/>
        </w:rPr>
        <w:t xml:space="preserve">dlouholetou </w:t>
      </w:r>
      <w:r w:rsidR="003C3525" w:rsidRPr="003E385F">
        <w:rPr>
          <w:rFonts w:ascii="Calibri" w:hAnsi="Calibri" w:cs="Arial"/>
          <w:color w:val="000000" w:themeColor="text1"/>
          <w:sz w:val="21"/>
          <w:szCs w:val="21"/>
        </w:rPr>
        <w:t>popularizaci činnosti válečných veteránů převzal v rámci zahájení soutěže</w:t>
      </w:r>
      <w:r w:rsidR="0076645E" w:rsidRPr="003E385F">
        <w:rPr>
          <w:rFonts w:ascii="Calibri" w:hAnsi="Calibri" w:cs="Arial"/>
          <w:color w:val="000000" w:themeColor="text1"/>
          <w:sz w:val="21"/>
          <w:szCs w:val="21"/>
        </w:rPr>
        <w:t xml:space="preserve"> </w:t>
      </w:r>
      <w:r w:rsidR="009F19F0" w:rsidRPr="003E385F">
        <w:rPr>
          <w:rFonts w:ascii="Calibri" w:hAnsi="Calibri" w:cs="Arial"/>
          <w:color w:val="000000" w:themeColor="text1"/>
          <w:sz w:val="21"/>
          <w:szCs w:val="21"/>
        </w:rPr>
        <w:t xml:space="preserve">ředitel závodu </w:t>
      </w:r>
      <w:r w:rsidR="0091088B" w:rsidRPr="003E385F">
        <w:rPr>
          <w:rFonts w:ascii="Calibri" w:hAnsi="Calibri" w:cs="Arial"/>
          <w:color w:val="000000" w:themeColor="text1"/>
          <w:sz w:val="21"/>
          <w:szCs w:val="21"/>
        </w:rPr>
        <w:t xml:space="preserve">Jan Korecký a </w:t>
      </w:r>
      <w:r w:rsidR="001E4991" w:rsidRPr="003E385F">
        <w:rPr>
          <w:rFonts w:ascii="Calibri" w:hAnsi="Calibri" w:cs="Arial"/>
          <w:color w:val="000000" w:themeColor="text1"/>
          <w:sz w:val="21"/>
          <w:szCs w:val="21"/>
        </w:rPr>
        <w:t>prap. Tomáš Růžička.</w:t>
      </w:r>
    </w:p>
    <w:p w:rsidR="001E4991" w:rsidRPr="003E385F" w:rsidRDefault="001E4991">
      <w:pPr>
        <w:divId w:val="315690610"/>
        <w:rPr>
          <w:rFonts w:ascii="Calibri" w:hAnsi="Calibri" w:cs="Arial"/>
          <w:color w:val="000000" w:themeColor="text1"/>
          <w:sz w:val="21"/>
          <w:szCs w:val="21"/>
        </w:rPr>
      </w:pPr>
      <w:r w:rsidRPr="003E385F">
        <w:rPr>
          <w:rFonts w:ascii="Calibri" w:hAnsi="Calibri" w:cs="Arial"/>
          <w:color w:val="000000" w:themeColor="text1"/>
          <w:sz w:val="21"/>
          <w:szCs w:val="21"/>
        </w:rPr>
        <w:t xml:space="preserve">Speciální poděkování SVV ČR vyjadřuje </w:t>
      </w:r>
      <w:r w:rsidR="002C6640" w:rsidRPr="003E385F">
        <w:rPr>
          <w:rFonts w:ascii="Calibri" w:hAnsi="Calibri" w:cs="Arial"/>
          <w:color w:val="000000" w:themeColor="text1"/>
          <w:sz w:val="21"/>
          <w:szCs w:val="21"/>
        </w:rPr>
        <w:t xml:space="preserve">spolku LEX </w:t>
      </w:r>
      <w:r w:rsidR="00831BE9" w:rsidRPr="003E385F">
        <w:rPr>
          <w:rFonts w:ascii="Calibri" w:hAnsi="Calibri" w:cs="Arial"/>
          <w:color w:val="000000" w:themeColor="text1"/>
          <w:sz w:val="21"/>
          <w:szCs w:val="21"/>
        </w:rPr>
        <w:t xml:space="preserve">za trvalou podporu tohoto závodu. </w:t>
      </w:r>
    </w:p>
    <w:p w:rsidR="009119C4" w:rsidRPr="003E385F" w:rsidRDefault="009119C4">
      <w:pPr>
        <w:divId w:val="315690610"/>
        <w:rPr>
          <w:rFonts w:ascii="Calibri" w:hAnsi="Calibri" w:cs="Arial"/>
          <w:color w:val="000000" w:themeColor="text1"/>
          <w:sz w:val="21"/>
          <w:szCs w:val="21"/>
        </w:rPr>
      </w:pPr>
    </w:p>
    <w:p w:rsidR="009119C4" w:rsidRPr="003E385F" w:rsidRDefault="009119C4">
      <w:pPr>
        <w:divId w:val="315690610"/>
        <w:rPr>
          <w:rFonts w:ascii="Calibri" w:hAnsi="Calibri" w:cs="Arial"/>
          <w:color w:val="000000" w:themeColor="text1"/>
          <w:sz w:val="21"/>
          <w:szCs w:val="21"/>
        </w:rPr>
      </w:pPr>
      <w:r w:rsidRPr="003E385F">
        <w:rPr>
          <w:rFonts w:ascii="Calibri" w:hAnsi="Calibri" w:cs="Arial"/>
          <w:color w:val="000000" w:themeColor="text1"/>
          <w:sz w:val="21"/>
          <w:szCs w:val="21"/>
        </w:rPr>
        <w:t>Doporučuji:</w:t>
      </w:r>
    </w:p>
    <w:p w:rsidR="00792443" w:rsidRPr="003E385F" w:rsidRDefault="00792443">
      <w:pPr>
        <w:divId w:val="315690610"/>
        <w:rPr>
          <w:rFonts w:ascii="Calibri" w:hAnsi="Calibri" w:cs="Arial"/>
          <w:color w:val="000000" w:themeColor="text1"/>
          <w:sz w:val="21"/>
          <w:szCs w:val="21"/>
        </w:rPr>
      </w:pPr>
      <w:hyperlink r:id="rId4" w:history="1">
        <w:r w:rsidRPr="003E385F">
          <w:rPr>
            <w:rStyle w:val="Hypertextovodkaz"/>
            <w:rFonts w:ascii="Calibri" w:hAnsi="Calibri" w:cs="Arial"/>
            <w:sz w:val="21"/>
            <w:szCs w:val="21"/>
          </w:rPr>
          <w:t>http://www.regi-memorial.cz/</w:t>
        </w:r>
      </w:hyperlink>
      <w:r w:rsidRPr="003E385F">
        <w:rPr>
          <w:rFonts w:ascii="Calibri" w:hAnsi="Calibri" w:cs="Arial"/>
          <w:color w:val="000000" w:themeColor="text1"/>
          <w:sz w:val="21"/>
          <w:szCs w:val="21"/>
        </w:rPr>
        <w:t xml:space="preserve"> </w:t>
      </w:r>
    </w:p>
    <w:p w:rsidR="00831BE9" w:rsidRPr="003E385F" w:rsidRDefault="009119C4">
      <w:pPr>
        <w:divId w:val="315690610"/>
        <w:rPr>
          <w:rFonts w:ascii="Calibri" w:eastAsia="Times New Roman" w:hAnsi="Calibri" w:cs="Times New Roman"/>
          <w:sz w:val="24"/>
          <w:szCs w:val="24"/>
        </w:rPr>
      </w:pPr>
      <w:hyperlink r:id="rId5" w:history="1">
        <w:r w:rsidRPr="003E385F">
          <w:rPr>
            <w:rStyle w:val="Hypertextovodkaz"/>
            <w:rFonts w:ascii="Calibri" w:eastAsia="Times New Roman" w:hAnsi="Calibri" w:cs="Times New Roman"/>
            <w:sz w:val="24"/>
            <w:szCs w:val="24"/>
          </w:rPr>
          <w:t>http://gunlex.cz/o-lex/kontakty</w:t>
        </w:r>
      </w:hyperlink>
    </w:p>
    <w:p w:rsidR="009119C4" w:rsidRPr="003E385F" w:rsidRDefault="009119C4">
      <w:pPr>
        <w:divId w:val="315690610"/>
        <w:rPr>
          <w:rFonts w:ascii="Calibri" w:eastAsia="Times New Roman" w:hAnsi="Calibri" w:cs="Times New Roman"/>
          <w:sz w:val="24"/>
          <w:szCs w:val="24"/>
        </w:rPr>
      </w:pPr>
    </w:p>
    <w:p w:rsidR="005239A2" w:rsidRPr="003E385F" w:rsidRDefault="005239A2" w:rsidP="007335C9">
      <w:pPr>
        <w:pStyle w:val="Normlnweb"/>
        <w:spacing w:before="0" w:beforeAutospacing="0" w:after="120" w:afterAutospacing="0"/>
        <w:divId w:val="1562904853"/>
        <w:rPr>
          <w:rFonts w:ascii="Calibri" w:hAnsi="Calibri" w:cs="Arial"/>
          <w:color w:val="000000" w:themeColor="text1"/>
          <w:sz w:val="21"/>
          <w:szCs w:val="21"/>
        </w:rPr>
      </w:pPr>
    </w:p>
    <w:sectPr w:rsidR="005239A2" w:rsidRPr="003E3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D4B"/>
    <w:rsid w:val="000E2E32"/>
    <w:rsid w:val="00143B97"/>
    <w:rsid w:val="001E4991"/>
    <w:rsid w:val="002A4B22"/>
    <w:rsid w:val="002C6640"/>
    <w:rsid w:val="00332773"/>
    <w:rsid w:val="003417C1"/>
    <w:rsid w:val="00392158"/>
    <w:rsid w:val="003C3525"/>
    <w:rsid w:val="003E385F"/>
    <w:rsid w:val="004A24E8"/>
    <w:rsid w:val="005239A2"/>
    <w:rsid w:val="005D18E5"/>
    <w:rsid w:val="00600200"/>
    <w:rsid w:val="007335C9"/>
    <w:rsid w:val="00733F5D"/>
    <w:rsid w:val="0076645E"/>
    <w:rsid w:val="00792443"/>
    <w:rsid w:val="00820908"/>
    <w:rsid w:val="00831BE9"/>
    <w:rsid w:val="0091088B"/>
    <w:rsid w:val="009119C4"/>
    <w:rsid w:val="00941A3E"/>
    <w:rsid w:val="009F19F0"/>
    <w:rsid w:val="00A335C9"/>
    <w:rsid w:val="00AE5CC6"/>
    <w:rsid w:val="00B17389"/>
    <w:rsid w:val="00B247A9"/>
    <w:rsid w:val="00BF7019"/>
    <w:rsid w:val="00EC6A16"/>
    <w:rsid w:val="00EF48BA"/>
    <w:rsid w:val="00F3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67D709"/>
  <w15:chartTrackingRefBased/>
  <w15:docId w15:val="{7122C6C1-5FE4-7441-8D92-766C5FFB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30D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30D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30D4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30D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30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30D4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EC6A1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9119C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119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4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unlex.cz/o-lex/kontakty" TargetMode="External"/><Relationship Id="rId4" Type="http://schemas.openxmlformats.org/officeDocument/2006/relationships/hyperlink" Target="http://www.regi-memorial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724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 Sornas</dc:creator>
  <cp:keywords/>
  <dc:description/>
  <cp:lastModifiedBy>Ladi Sornas</cp:lastModifiedBy>
  <cp:revision>23</cp:revision>
  <dcterms:created xsi:type="dcterms:W3CDTF">2017-10-14T09:16:00Z</dcterms:created>
  <dcterms:modified xsi:type="dcterms:W3CDTF">2017-10-14T17:52:00Z</dcterms:modified>
</cp:coreProperties>
</file>